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3EC6" w14:textId="5A41C99E" w:rsidR="00AD60E2" w:rsidRPr="00AD60E2" w:rsidRDefault="00AD60E2" w:rsidP="00AD60E2">
      <w:r w:rsidRPr="00AD60E2">
        <w:rPr>
          <w:b/>
          <w:bCs/>
        </w:rPr>
        <w:t>Biophilic Design Consultant</w:t>
      </w:r>
      <w:r w:rsidRPr="00AD60E2">
        <w:br/>
      </w:r>
      <w:r w:rsidRPr="00AD60E2">
        <w:rPr>
          <w:b/>
          <w:bCs/>
        </w:rPr>
        <w:t>Location:</w:t>
      </w:r>
      <w:r w:rsidRPr="00AD60E2">
        <w:t xml:space="preserve"> </w:t>
      </w:r>
      <w:r w:rsidR="00385C7F">
        <w:t xml:space="preserve">Home-based with national coverage </w:t>
      </w:r>
      <w:r>
        <w:t xml:space="preserve"> </w:t>
      </w:r>
      <w:r w:rsidRPr="00AD60E2">
        <w:br/>
      </w:r>
      <w:r w:rsidRPr="00AD60E2">
        <w:rPr>
          <w:b/>
          <w:bCs/>
        </w:rPr>
        <w:t>Department:</w:t>
      </w:r>
      <w:r w:rsidRPr="00AD60E2">
        <w:t xml:space="preserve"> PHS Greenleaf</w:t>
      </w:r>
    </w:p>
    <w:p w14:paraId="045B270C" w14:textId="77777777" w:rsidR="00AD60E2" w:rsidRPr="00AD60E2" w:rsidRDefault="00AD60E2" w:rsidP="00AD60E2">
      <w:r w:rsidRPr="00AD60E2">
        <w:pict w14:anchorId="126C0533">
          <v:rect id="_x0000_i1049" style="width:0;height:1.5pt" o:hralign="center" o:hrstd="t" o:hr="t" fillcolor="#a0a0a0" stroked="f"/>
        </w:pict>
      </w:r>
    </w:p>
    <w:p w14:paraId="37F5A72A" w14:textId="77777777" w:rsidR="00AD60E2" w:rsidRDefault="00AD60E2" w:rsidP="00AD60E2">
      <w:pPr>
        <w:rPr>
          <w:b/>
          <w:bCs/>
        </w:rPr>
      </w:pPr>
      <w:r w:rsidRPr="00AD60E2">
        <w:rPr>
          <w:b/>
          <w:bCs/>
        </w:rPr>
        <w:t>Overview</w:t>
      </w:r>
    </w:p>
    <w:p w14:paraId="3FA60E0B" w14:textId="77777777" w:rsidR="00480E61" w:rsidRPr="00480E61" w:rsidRDefault="00480E61" w:rsidP="00480E61">
      <w:pPr>
        <w:pStyle w:val="p1"/>
        <w:rPr>
          <w:rFonts w:asciiTheme="minorHAnsi" w:hAnsiTheme="minorHAnsi"/>
          <w:color w:val="auto"/>
          <w:sz w:val="22"/>
          <w:szCs w:val="22"/>
        </w:rPr>
      </w:pP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 xml:space="preserve">We have an exciting and new opportunity at PHS Greenleaf for a </w:t>
      </w:r>
      <w:r w:rsidRPr="00480E61">
        <w:rPr>
          <w:rStyle w:val="s2"/>
          <w:rFonts w:asciiTheme="minorHAnsi" w:hAnsiTheme="minorHAnsi"/>
          <w:color w:val="auto"/>
          <w:sz w:val="22"/>
          <w:szCs w:val="22"/>
        </w:rPr>
        <w:t>Biophilic Design Consultant</w:t>
      </w: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>. This hybrid role combines specialist consultancy in biophilic design principles with strategic business development, helping clients create healthier, sustainable, and aesthetically pleasing environments through innovative plant and design solutions.</w:t>
      </w:r>
    </w:p>
    <w:p w14:paraId="6075941C" w14:textId="77777777" w:rsidR="00480E61" w:rsidRPr="00480E61" w:rsidRDefault="00480E61" w:rsidP="00480E61">
      <w:pPr>
        <w:pStyle w:val="p1"/>
        <w:rPr>
          <w:rFonts w:asciiTheme="minorHAnsi" w:hAnsiTheme="minorHAnsi"/>
          <w:color w:val="auto"/>
          <w:sz w:val="22"/>
          <w:szCs w:val="22"/>
        </w:rPr>
      </w:pP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>You will identify, prospect, develop, and close new business opportunities working with architects, developers, design agencies, and fit-out organisations, whilst also identifying opportunities with clients directly. Alongside driving revenue growth, you will act as a trusted advisor on biophilic design, ensuring our solutions enhance wellbeing, productivity, and sustainability for clients.</w:t>
      </w:r>
    </w:p>
    <w:p w14:paraId="19BFE764" w14:textId="77777777" w:rsidR="00480E61" w:rsidRPr="00480E61" w:rsidRDefault="00480E61" w:rsidP="00480E61">
      <w:pPr>
        <w:pStyle w:val="p1"/>
        <w:rPr>
          <w:rFonts w:asciiTheme="minorHAnsi" w:hAnsiTheme="minorHAnsi"/>
          <w:color w:val="auto"/>
          <w:sz w:val="22"/>
          <w:szCs w:val="22"/>
        </w:rPr>
      </w:pP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 xml:space="preserve">This role will </w:t>
      </w:r>
      <w:r w:rsidRPr="00480E61">
        <w:rPr>
          <w:rStyle w:val="s2"/>
          <w:rFonts w:asciiTheme="minorHAnsi" w:hAnsiTheme="minorHAnsi"/>
          <w:color w:val="auto"/>
          <w:sz w:val="22"/>
          <w:szCs w:val="22"/>
        </w:rPr>
        <w:t>report directly to the Head of Sales</w:t>
      </w: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 xml:space="preserve">, while working closely with the </w:t>
      </w:r>
      <w:r w:rsidRPr="00480E61">
        <w:rPr>
          <w:rStyle w:val="s2"/>
          <w:rFonts w:asciiTheme="minorHAnsi" w:hAnsiTheme="minorHAnsi"/>
          <w:color w:val="auto"/>
          <w:sz w:val="22"/>
          <w:szCs w:val="22"/>
        </w:rPr>
        <w:t>Head of Operations</w:t>
      </w: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 xml:space="preserve"> and </w:t>
      </w:r>
      <w:r w:rsidRPr="00480E61">
        <w:rPr>
          <w:rStyle w:val="s2"/>
          <w:rFonts w:asciiTheme="minorHAnsi" w:hAnsiTheme="minorHAnsi"/>
          <w:color w:val="auto"/>
          <w:sz w:val="22"/>
          <w:szCs w:val="22"/>
        </w:rPr>
        <w:t>Head of Interior Design</w:t>
      </w: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 xml:space="preserve"> to ensure seamless delivery from concept through to installation. Sales targets will be set by the Head of Sales. You will also </w:t>
      </w:r>
      <w:r w:rsidRPr="00480E61">
        <w:rPr>
          <w:rStyle w:val="s2"/>
          <w:rFonts w:asciiTheme="minorHAnsi" w:hAnsiTheme="minorHAnsi"/>
          <w:color w:val="auto"/>
          <w:sz w:val="22"/>
          <w:szCs w:val="22"/>
        </w:rPr>
        <w:t>support the Head of Sales in developing a clear biophilic strategy and lead biophilic developments to ensure PHS Greenleaf stays up to date with the latest trends and innovations</w:t>
      </w:r>
      <w:r w:rsidRPr="00480E61">
        <w:rPr>
          <w:rStyle w:val="s1"/>
          <w:rFonts w:asciiTheme="minorHAnsi" w:hAnsiTheme="minorHAnsi"/>
          <w:color w:val="auto"/>
          <w:sz w:val="22"/>
          <w:szCs w:val="22"/>
        </w:rPr>
        <w:t>.</w:t>
      </w:r>
    </w:p>
    <w:p w14:paraId="103767D9" w14:textId="77777777" w:rsidR="00AD60E2" w:rsidRPr="00AD60E2" w:rsidRDefault="00AD60E2" w:rsidP="00AD60E2">
      <w:r w:rsidRPr="00AD60E2">
        <w:pict w14:anchorId="55102269">
          <v:rect id="_x0000_i1050" style="width:0;height:1.5pt" o:hralign="center" o:hrstd="t" o:hr="t" fillcolor="#a0a0a0" stroked="f"/>
        </w:pict>
      </w:r>
    </w:p>
    <w:p w14:paraId="3897A854" w14:textId="77777777" w:rsidR="00AD60E2" w:rsidRPr="00AD60E2" w:rsidRDefault="00AD60E2" w:rsidP="00AD60E2">
      <w:pPr>
        <w:rPr>
          <w:b/>
          <w:bCs/>
        </w:rPr>
      </w:pPr>
      <w:r w:rsidRPr="00AD60E2">
        <w:rPr>
          <w:b/>
          <w:bCs/>
        </w:rPr>
        <w:t>Key Responsibilities</w:t>
      </w:r>
    </w:p>
    <w:p w14:paraId="2D2176B5" w14:textId="77777777" w:rsidR="00AD60E2" w:rsidRPr="00AD60E2" w:rsidRDefault="00AD60E2" w:rsidP="00AD60E2">
      <w:pPr>
        <w:rPr>
          <w:b/>
          <w:bCs/>
        </w:rPr>
      </w:pPr>
      <w:r w:rsidRPr="00AD60E2">
        <w:rPr>
          <w:b/>
          <w:bCs/>
        </w:rPr>
        <w:t>Business Development</w:t>
      </w:r>
    </w:p>
    <w:p w14:paraId="77D3CF93" w14:textId="273D6842" w:rsidR="00AD60E2" w:rsidRPr="00AD60E2" w:rsidRDefault="00AD60E2" w:rsidP="00AD60E2">
      <w:pPr>
        <w:numPr>
          <w:ilvl w:val="0"/>
          <w:numId w:val="1"/>
        </w:numPr>
      </w:pPr>
      <w:r w:rsidRPr="00AD60E2">
        <w:t xml:space="preserve">Develop and own a strategic </w:t>
      </w:r>
      <w:r>
        <w:t xml:space="preserve">account </w:t>
      </w:r>
      <w:r w:rsidRPr="00AD60E2">
        <w:t>plan aligned to business growth strategy, including competitor analysis, sector density, and white space opportunities.</w:t>
      </w:r>
    </w:p>
    <w:p w14:paraId="13CF21BB" w14:textId="6F2BB4EC" w:rsidR="00AD60E2" w:rsidRPr="00AD60E2" w:rsidRDefault="00AD60E2" w:rsidP="00AD60E2">
      <w:pPr>
        <w:numPr>
          <w:ilvl w:val="0"/>
          <w:numId w:val="1"/>
        </w:numPr>
      </w:pPr>
      <w:r w:rsidRPr="00AD60E2">
        <w:t>Prospect</w:t>
      </w:r>
      <w:r>
        <w:t xml:space="preserve"> </w:t>
      </w:r>
      <w:r w:rsidRPr="00AD60E2">
        <w:t>and qualify new business opportunities</w:t>
      </w:r>
      <w:r w:rsidR="00D3295D">
        <w:t xml:space="preserve"> with architects, developers, and fit-out companies. </w:t>
      </w:r>
    </w:p>
    <w:p w14:paraId="0C4DC8FF" w14:textId="77777777" w:rsidR="00AD60E2" w:rsidRPr="00AD60E2" w:rsidRDefault="00AD60E2" w:rsidP="00AD60E2">
      <w:pPr>
        <w:numPr>
          <w:ilvl w:val="0"/>
          <w:numId w:val="1"/>
        </w:numPr>
      </w:pPr>
      <w:r w:rsidRPr="00AD60E2">
        <w:t>Attend surveys and meetings to provide quotations and contract proposals.</w:t>
      </w:r>
    </w:p>
    <w:p w14:paraId="1F248BBF" w14:textId="77777777" w:rsidR="00AD60E2" w:rsidRPr="00AD60E2" w:rsidRDefault="00AD60E2" w:rsidP="00AD60E2">
      <w:pPr>
        <w:numPr>
          <w:ilvl w:val="0"/>
          <w:numId w:val="1"/>
        </w:numPr>
      </w:pPr>
      <w:r w:rsidRPr="00AD60E2">
        <w:t>Present and sell all PHS Greenleaf services to potential clients.</w:t>
      </w:r>
    </w:p>
    <w:p w14:paraId="5811DF33" w14:textId="77777777" w:rsidR="00AD60E2" w:rsidRPr="00AD60E2" w:rsidRDefault="00AD60E2" w:rsidP="00AD60E2">
      <w:pPr>
        <w:numPr>
          <w:ilvl w:val="0"/>
          <w:numId w:val="1"/>
        </w:numPr>
      </w:pPr>
      <w:r w:rsidRPr="00AD60E2">
        <w:t>Maintain accurate records of leads and opportunities via Salesforce.</w:t>
      </w:r>
    </w:p>
    <w:p w14:paraId="40AC85F0" w14:textId="77777777" w:rsidR="00AD60E2" w:rsidRPr="00AD60E2" w:rsidRDefault="00AD60E2" w:rsidP="00AD60E2">
      <w:pPr>
        <w:numPr>
          <w:ilvl w:val="0"/>
          <w:numId w:val="1"/>
        </w:numPr>
      </w:pPr>
      <w:r w:rsidRPr="00AD60E2">
        <w:t>Collaborate with Marketing on sector campaigns and provide feedback for analysis.</w:t>
      </w:r>
    </w:p>
    <w:p w14:paraId="359B1CEF" w14:textId="77777777" w:rsidR="00AD60E2" w:rsidRPr="00AD60E2" w:rsidRDefault="00AD60E2" w:rsidP="00AD60E2">
      <w:pPr>
        <w:numPr>
          <w:ilvl w:val="0"/>
          <w:numId w:val="1"/>
        </w:numPr>
      </w:pPr>
      <w:r w:rsidRPr="00AD60E2">
        <w:t>Lead tender submissions, ensuring profitability and compliance with business needs.</w:t>
      </w:r>
    </w:p>
    <w:p w14:paraId="1AB1C103" w14:textId="4CC7676D" w:rsidR="00AD60E2" w:rsidRPr="00AD60E2" w:rsidRDefault="00AD60E2" w:rsidP="00AD60E2">
      <w:pPr>
        <w:numPr>
          <w:ilvl w:val="0"/>
          <w:numId w:val="1"/>
        </w:numPr>
      </w:pPr>
      <w:r w:rsidRPr="00AD60E2">
        <w:t>Achieve set KPIs and revenue targets</w:t>
      </w:r>
      <w:r w:rsidR="009D6023">
        <w:t xml:space="preserve"> as set by Head of Sales.</w:t>
      </w:r>
    </w:p>
    <w:p w14:paraId="30464ECE" w14:textId="563D5BF0" w:rsidR="00AD60E2" w:rsidRPr="00AD60E2" w:rsidRDefault="00AD60E2" w:rsidP="00AD60E2">
      <w:pPr>
        <w:rPr>
          <w:b/>
          <w:bCs/>
        </w:rPr>
      </w:pPr>
      <w:r w:rsidRPr="00AD60E2">
        <w:rPr>
          <w:b/>
          <w:bCs/>
        </w:rPr>
        <w:t>Biophilic Design Consultancy</w:t>
      </w:r>
      <w:r w:rsidR="009D6023">
        <w:rPr>
          <w:b/>
          <w:bCs/>
        </w:rPr>
        <w:t xml:space="preserve"> &amp; Project Management </w:t>
      </w:r>
    </w:p>
    <w:p w14:paraId="144A0FF4" w14:textId="77777777" w:rsidR="00AD60E2" w:rsidRPr="00AD60E2" w:rsidRDefault="00AD60E2" w:rsidP="00AD60E2">
      <w:pPr>
        <w:numPr>
          <w:ilvl w:val="0"/>
          <w:numId w:val="2"/>
        </w:numPr>
      </w:pPr>
      <w:r w:rsidRPr="00AD60E2">
        <w:t>Advise clients on biophilic design principles, integrating natural elements into interior and exterior spaces to improve wellbeing and sustainability.</w:t>
      </w:r>
    </w:p>
    <w:p w14:paraId="7852B251" w14:textId="77777777" w:rsidR="00AD60E2" w:rsidRPr="00AD60E2" w:rsidRDefault="00AD60E2" w:rsidP="00AD60E2">
      <w:pPr>
        <w:numPr>
          <w:ilvl w:val="0"/>
          <w:numId w:val="2"/>
        </w:numPr>
      </w:pPr>
      <w:r w:rsidRPr="00AD60E2">
        <w:t>Conduct design consultations, site assessments, and concept development for plant installations and green solutions.</w:t>
      </w:r>
    </w:p>
    <w:p w14:paraId="178FD3DA" w14:textId="77777777" w:rsidR="00AD60E2" w:rsidRDefault="00AD60E2" w:rsidP="00AD60E2">
      <w:pPr>
        <w:numPr>
          <w:ilvl w:val="0"/>
          <w:numId w:val="2"/>
        </w:numPr>
      </w:pPr>
      <w:r w:rsidRPr="00AD60E2">
        <w:lastRenderedPageBreak/>
        <w:t>Create tailored proposals that combine aesthetic appeal with functional benefits (air quality, acoustic improvement, stress reduction).</w:t>
      </w:r>
    </w:p>
    <w:p w14:paraId="4311A8AD" w14:textId="1337DF05" w:rsidR="008D5BA9" w:rsidRPr="00AD60E2" w:rsidRDefault="008D5BA9" w:rsidP="00AD60E2">
      <w:pPr>
        <w:numPr>
          <w:ilvl w:val="0"/>
          <w:numId w:val="2"/>
        </w:numPr>
      </w:pPr>
      <w:r>
        <w:t>Work closely with Head of Operations and Head of Interior to ensure seamless project delivery.</w:t>
      </w:r>
    </w:p>
    <w:p w14:paraId="03BF0094" w14:textId="77777777" w:rsidR="00AD60E2" w:rsidRPr="00AD60E2" w:rsidRDefault="00AD60E2" w:rsidP="00AD60E2">
      <w:pPr>
        <w:numPr>
          <w:ilvl w:val="0"/>
          <w:numId w:val="2"/>
        </w:numPr>
      </w:pPr>
      <w:r w:rsidRPr="00AD60E2">
        <w:t>Stay updated on biophilic trends, sustainability standards, and innovative horticultural solutions.</w:t>
      </w:r>
    </w:p>
    <w:p w14:paraId="5185F1F3" w14:textId="1EAF1E4E" w:rsidR="00AD60E2" w:rsidRDefault="008D5BA9" w:rsidP="00AD60E2">
      <w:pPr>
        <w:numPr>
          <w:ilvl w:val="0"/>
          <w:numId w:val="2"/>
        </w:numPr>
      </w:pPr>
      <w:r>
        <w:t xml:space="preserve">Lead biophilic developments and innovation initiative to keep PHS Greenleaf at the forefront of industry trends. </w:t>
      </w:r>
    </w:p>
    <w:p w14:paraId="5652ABBB" w14:textId="2CD863E9" w:rsidR="008D5BA9" w:rsidRPr="00AD60E2" w:rsidRDefault="008D5BA9" w:rsidP="00AD60E2">
      <w:pPr>
        <w:numPr>
          <w:ilvl w:val="0"/>
          <w:numId w:val="2"/>
        </w:numPr>
      </w:pPr>
      <w:r>
        <w:t xml:space="preserve">Support the Head of Sales in shaping and implementing a clear biophilic strategy for the business. </w:t>
      </w:r>
    </w:p>
    <w:p w14:paraId="1A9FDC5C" w14:textId="77777777" w:rsidR="00AD60E2" w:rsidRPr="00AD60E2" w:rsidRDefault="00AD60E2" w:rsidP="00AD60E2">
      <w:r w:rsidRPr="00AD60E2">
        <w:pict w14:anchorId="6704E86A">
          <v:rect id="_x0000_i1051" style="width:0;height:1.5pt" o:hralign="center" o:hrstd="t" o:hr="t" fillcolor="#a0a0a0" stroked="f"/>
        </w:pict>
      </w:r>
    </w:p>
    <w:p w14:paraId="01D56A2D" w14:textId="77777777" w:rsidR="00AD60E2" w:rsidRPr="00AD60E2" w:rsidRDefault="00AD60E2" w:rsidP="00AD60E2">
      <w:pPr>
        <w:rPr>
          <w:b/>
          <w:bCs/>
        </w:rPr>
      </w:pPr>
      <w:r w:rsidRPr="00AD60E2">
        <w:rPr>
          <w:b/>
          <w:bCs/>
        </w:rPr>
        <w:t>Requirements</w:t>
      </w:r>
    </w:p>
    <w:p w14:paraId="7356EF06" w14:textId="77777777" w:rsidR="00AD60E2" w:rsidRPr="00AD60E2" w:rsidRDefault="00AD60E2" w:rsidP="00AD60E2">
      <w:pPr>
        <w:numPr>
          <w:ilvl w:val="0"/>
          <w:numId w:val="3"/>
        </w:numPr>
      </w:pPr>
      <w:r w:rsidRPr="00AD60E2">
        <w:rPr>
          <w:b/>
          <w:bCs/>
        </w:rPr>
        <w:t>Essential</w:t>
      </w:r>
    </w:p>
    <w:p w14:paraId="691CBF9A" w14:textId="38275002" w:rsidR="00AD60E2" w:rsidRPr="00AD60E2" w:rsidRDefault="00AD60E2" w:rsidP="00AD60E2">
      <w:pPr>
        <w:numPr>
          <w:ilvl w:val="1"/>
          <w:numId w:val="3"/>
        </w:numPr>
      </w:pPr>
      <w:r w:rsidRPr="00AD60E2">
        <w:t xml:space="preserve">Proven experience in </w:t>
      </w:r>
      <w:r>
        <w:t>biophilic design and</w:t>
      </w:r>
      <w:r w:rsidRPr="00AD60E2">
        <w:t xml:space="preserve"> related sectors</w:t>
      </w:r>
      <w:r>
        <w:t xml:space="preserve"> and their application in commercial environments</w:t>
      </w:r>
      <w:r w:rsidRPr="00AD60E2">
        <w:t>.</w:t>
      </w:r>
    </w:p>
    <w:p w14:paraId="0EEF629F" w14:textId="7CAA5C44" w:rsidR="00AD60E2" w:rsidRPr="00AD60E2" w:rsidRDefault="00AD60E2" w:rsidP="00AD60E2">
      <w:pPr>
        <w:numPr>
          <w:ilvl w:val="1"/>
          <w:numId w:val="3"/>
        </w:numPr>
      </w:pPr>
      <w:r>
        <w:t>Extensive experience working with architects</w:t>
      </w:r>
      <w:r w:rsidR="00C93207">
        <w:t xml:space="preserve">, developers </w:t>
      </w:r>
      <w:r>
        <w:t>and design agencies and presenting designs to them for specification</w:t>
      </w:r>
      <w:r w:rsidR="00C93207">
        <w:t>.</w:t>
      </w:r>
    </w:p>
    <w:p w14:paraId="10A721EA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Excellent presentation and negotiation skills.</w:t>
      </w:r>
    </w:p>
    <w:p w14:paraId="76CCD1AA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Ability to inspire, influence, and build long-term client relationships.</w:t>
      </w:r>
    </w:p>
    <w:p w14:paraId="2A9467C9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Commercial acumen with logical decision-making ability.</w:t>
      </w:r>
    </w:p>
    <w:p w14:paraId="1A5E5BC5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Self-starter with entrepreneurial flair and ability to work under pressure.</w:t>
      </w:r>
    </w:p>
    <w:p w14:paraId="30F34E90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Proficiency in Salesforce or similar CRM systems.</w:t>
      </w:r>
    </w:p>
    <w:p w14:paraId="0119B46C" w14:textId="77777777" w:rsidR="00AD60E2" w:rsidRPr="00AD60E2" w:rsidRDefault="00AD60E2" w:rsidP="00AD60E2">
      <w:pPr>
        <w:numPr>
          <w:ilvl w:val="0"/>
          <w:numId w:val="3"/>
        </w:numPr>
      </w:pPr>
      <w:r w:rsidRPr="00AD60E2">
        <w:rPr>
          <w:b/>
          <w:bCs/>
        </w:rPr>
        <w:t>Desirable</w:t>
      </w:r>
    </w:p>
    <w:p w14:paraId="522B38FF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Qualifications in horticulture, interior design, or sustainability.</w:t>
      </w:r>
    </w:p>
    <w:p w14:paraId="5F367D75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Knowledge of WELL Building Standards or similar frameworks.</w:t>
      </w:r>
    </w:p>
    <w:p w14:paraId="4877C93F" w14:textId="77777777" w:rsidR="00AD60E2" w:rsidRPr="00AD60E2" w:rsidRDefault="00AD60E2" w:rsidP="00AD60E2">
      <w:pPr>
        <w:numPr>
          <w:ilvl w:val="1"/>
          <w:numId w:val="3"/>
        </w:numPr>
      </w:pPr>
      <w:r w:rsidRPr="00AD60E2">
        <w:t>Experience delivering design-led projects in corporate or hospitality sectors.</w:t>
      </w:r>
    </w:p>
    <w:p w14:paraId="36704443" w14:textId="77777777" w:rsidR="00AD60E2" w:rsidRPr="00AD60E2" w:rsidRDefault="00AD60E2" w:rsidP="00AD60E2">
      <w:r w:rsidRPr="00AD60E2">
        <w:pict w14:anchorId="42551548">
          <v:rect id="_x0000_i1052" style="width:0;height:1.5pt" o:hralign="center" o:hrstd="t" o:hr="t" fillcolor="#a0a0a0" stroked="f"/>
        </w:pict>
      </w:r>
    </w:p>
    <w:p w14:paraId="0BF79808" w14:textId="77777777" w:rsidR="00AD60E2" w:rsidRPr="00AD60E2" w:rsidRDefault="00AD60E2" w:rsidP="00AD60E2">
      <w:pPr>
        <w:rPr>
          <w:b/>
          <w:bCs/>
        </w:rPr>
      </w:pPr>
      <w:r w:rsidRPr="00AD60E2">
        <w:rPr>
          <w:b/>
          <w:bCs/>
        </w:rPr>
        <w:t>What We Offer</w:t>
      </w:r>
    </w:p>
    <w:p w14:paraId="34902EA4" w14:textId="2ADC83D4" w:rsidR="00AD60E2" w:rsidRDefault="00AD60E2" w:rsidP="00AD60E2">
      <w:pPr>
        <w:numPr>
          <w:ilvl w:val="0"/>
          <w:numId w:val="4"/>
        </w:numPr>
      </w:pPr>
      <w:r w:rsidRPr="00AD60E2">
        <w:t>Competitive salary</w:t>
      </w:r>
      <w:r>
        <w:t xml:space="preserve"> of up to £55k</w:t>
      </w:r>
      <w:r w:rsidR="00727969">
        <w:t>.</w:t>
      </w:r>
    </w:p>
    <w:p w14:paraId="46CE50FA" w14:textId="7AB04C15" w:rsidR="00727969" w:rsidRDefault="00727969" w:rsidP="00AD60E2">
      <w:pPr>
        <w:numPr>
          <w:ilvl w:val="0"/>
          <w:numId w:val="4"/>
        </w:numPr>
      </w:pPr>
      <w:r>
        <w:t>Commission scheme based on agreed targets.</w:t>
      </w:r>
    </w:p>
    <w:p w14:paraId="223BF24D" w14:textId="23EFB2CE" w:rsidR="00AD60E2" w:rsidRDefault="00AD60E2" w:rsidP="00AD60E2">
      <w:pPr>
        <w:numPr>
          <w:ilvl w:val="0"/>
          <w:numId w:val="4"/>
        </w:numPr>
      </w:pPr>
      <w:r>
        <w:t>Car allowance</w:t>
      </w:r>
    </w:p>
    <w:p w14:paraId="6EBF6904" w14:textId="072FCC92" w:rsidR="00AD60E2" w:rsidRDefault="00AD60E2" w:rsidP="00AD60E2">
      <w:pPr>
        <w:numPr>
          <w:ilvl w:val="0"/>
          <w:numId w:val="4"/>
        </w:numPr>
      </w:pPr>
      <w:r>
        <w:t xml:space="preserve">23 days annual leave plus bank holidays </w:t>
      </w:r>
    </w:p>
    <w:p w14:paraId="5B702D01" w14:textId="342BD78E" w:rsidR="00AD60E2" w:rsidRPr="00AD60E2" w:rsidRDefault="00AD60E2" w:rsidP="00AD60E2">
      <w:pPr>
        <w:numPr>
          <w:ilvl w:val="0"/>
          <w:numId w:val="4"/>
        </w:numPr>
      </w:pPr>
      <w:r>
        <w:t>Company pension scheme</w:t>
      </w:r>
    </w:p>
    <w:p w14:paraId="1A5A2B36" w14:textId="77777777" w:rsidR="00AD60E2" w:rsidRPr="00AD60E2" w:rsidRDefault="00AD60E2" w:rsidP="00AD60E2">
      <w:pPr>
        <w:numPr>
          <w:ilvl w:val="0"/>
          <w:numId w:val="4"/>
        </w:numPr>
      </w:pPr>
      <w:r w:rsidRPr="00AD60E2">
        <w:lastRenderedPageBreak/>
        <w:t>Opportunities for professional development in biophilic design and sustainability.</w:t>
      </w:r>
    </w:p>
    <w:p w14:paraId="10388419" w14:textId="77777777" w:rsidR="00AD60E2" w:rsidRPr="00AD60E2" w:rsidRDefault="00AD60E2" w:rsidP="00AD60E2">
      <w:pPr>
        <w:numPr>
          <w:ilvl w:val="0"/>
          <w:numId w:val="4"/>
        </w:numPr>
      </w:pPr>
      <w:r w:rsidRPr="00AD60E2">
        <w:t>A dynamic, supportive team environment.</w:t>
      </w:r>
    </w:p>
    <w:p w14:paraId="63305F83" w14:textId="77777777" w:rsidR="00AD60E2" w:rsidRPr="00AD60E2" w:rsidRDefault="00AD60E2" w:rsidP="00AD60E2">
      <w:pPr>
        <w:numPr>
          <w:ilvl w:val="0"/>
          <w:numId w:val="4"/>
        </w:numPr>
      </w:pPr>
      <w:r w:rsidRPr="00AD60E2">
        <w:t>The chance to shape healthier, greener spaces for leading brands.</w:t>
      </w:r>
    </w:p>
    <w:p w14:paraId="1122B55F" w14:textId="77777777" w:rsidR="00AD60E2" w:rsidRDefault="00AD60E2" w:rsidP="00AD60E2">
      <w:r w:rsidRPr="00AD60E2">
        <w:pict w14:anchorId="011EAEC0">
          <v:rect id="_x0000_i1057" style="width:0;height:1.5pt" o:hralign="center" o:hrstd="t" o:hr="t" fillcolor="#a0a0a0" stroked="f"/>
        </w:pict>
      </w:r>
    </w:p>
    <w:p w14:paraId="46EB938C" w14:textId="77777777" w:rsidR="00A67682" w:rsidRDefault="00A67682"/>
    <w:sectPr w:rsidR="00A67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0E4"/>
    <w:multiLevelType w:val="multilevel"/>
    <w:tmpl w:val="A85C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F721A"/>
    <w:multiLevelType w:val="multilevel"/>
    <w:tmpl w:val="1A3C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A6A7A"/>
    <w:multiLevelType w:val="multilevel"/>
    <w:tmpl w:val="0AB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E7D81"/>
    <w:multiLevelType w:val="multilevel"/>
    <w:tmpl w:val="0EA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3821">
    <w:abstractNumId w:val="2"/>
  </w:num>
  <w:num w:numId="2" w16cid:durableId="1098335036">
    <w:abstractNumId w:val="3"/>
  </w:num>
  <w:num w:numId="3" w16cid:durableId="548567655">
    <w:abstractNumId w:val="0"/>
  </w:num>
  <w:num w:numId="4" w16cid:durableId="4332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2"/>
    <w:rsid w:val="0016758D"/>
    <w:rsid w:val="00385C7F"/>
    <w:rsid w:val="003D4FAE"/>
    <w:rsid w:val="0040428C"/>
    <w:rsid w:val="00480E61"/>
    <w:rsid w:val="00637F7F"/>
    <w:rsid w:val="00727969"/>
    <w:rsid w:val="008D5BA9"/>
    <w:rsid w:val="009D6023"/>
    <w:rsid w:val="00A67682"/>
    <w:rsid w:val="00AD60E2"/>
    <w:rsid w:val="00C93207"/>
    <w:rsid w:val="00D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D186"/>
  <w15:chartTrackingRefBased/>
  <w15:docId w15:val="{FC80718B-039F-461F-8EDC-78EE3F04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E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80E61"/>
    <w:pPr>
      <w:spacing w:after="180" w:line="240" w:lineRule="auto"/>
    </w:pPr>
    <w:rPr>
      <w:rFonts w:ascii=".AppleSystemUIFont" w:eastAsiaTheme="minorEastAsia" w:hAnsi=".AppleSystemUIFont" w:cs="Times New Roman"/>
      <w:color w:val="FFFFFF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480E6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480E61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543</Words>
  <Characters>3488</Characters>
  <Application>Microsoft Office Word</Application>
  <DocSecurity>0</DocSecurity>
  <Lines>94</Lines>
  <Paragraphs>62</Paragraphs>
  <ScaleCrop>false</ScaleCrop>
  <Company>Personnel Hygiene Services Ltd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Birkin</dc:creator>
  <cp:keywords/>
  <dc:description/>
  <cp:lastModifiedBy>Samantha Birkin</cp:lastModifiedBy>
  <cp:revision>8</cp:revision>
  <dcterms:created xsi:type="dcterms:W3CDTF">2025-11-05T18:36:00Z</dcterms:created>
  <dcterms:modified xsi:type="dcterms:W3CDTF">2025-11-05T19:15:00Z</dcterms:modified>
</cp:coreProperties>
</file>